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03" w:rsidRDefault="00651103" w:rsidP="007A218D">
      <w:pPr>
        <w:pStyle w:val="Default"/>
        <w:jc w:val="center"/>
        <w:rPr>
          <w:b/>
          <w:bCs/>
          <w:sz w:val="28"/>
          <w:szCs w:val="28"/>
        </w:rPr>
        <w:sectPr w:rsidR="00651103" w:rsidSect="00E941B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-534530</wp:posOffset>
            </wp:positionH>
            <wp:positionV relativeFrom="paragraph">
              <wp:posOffset>2865</wp:posOffset>
            </wp:positionV>
            <wp:extent cx="6494572" cy="9003957"/>
            <wp:effectExtent l="19050" t="0" r="1478" b="0"/>
            <wp:wrapNone/>
            <wp:docPr id="2" name="Рисунок 1" descr="положение об образовательной програм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образовательной программе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4572" cy="9003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406" w:rsidRPr="009D6620" w:rsidRDefault="00F27406" w:rsidP="00F27406">
      <w:pPr>
        <w:pStyle w:val="Default"/>
      </w:pPr>
      <w:r w:rsidRPr="009D6620">
        <w:lastRenderedPageBreak/>
        <w:t xml:space="preserve">содержание, планируемые результаты), организационно-педагогических условий, форм аттестации. </w:t>
      </w:r>
    </w:p>
    <w:p w:rsidR="00F27406" w:rsidRPr="009D6620" w:rsidRDefault="00F27406" w:rsidP="00F27406">
      <w:pPr>
        <w:pStyle w:val="Default"/>
      </w:pPr>
      <w:r w:rsidRPr="009D6620">
        <w:t xml:space="preserve">4. Цель образовательной программы - создание условий для планирования, организации и управления образовательным процессом в Учреждении. </w:t>
      </w:r>
    </w:p>
    <w:p w:rsidR="007A218D" w:rsidRPr="009D6620" w:rsidRDefault="007A218D" w:rsidP="00F27406">
      <w:pPr>
        <w:pStyle w:val="Default"/>
      </w:pPr>
    </w:p>
    <w:p w:rsidR="00F27406" w:rsidRPr="009D6620" w:rsidRDefault="00F27406" w:rsidP="00F27406">
      <w:pPr>
        <w:pStyle w:val="Default"/>
      </w:pPr>
      <w:r w:rsidRPr="009D6620">
        <w:rPr>
          <w:b/>
          <w:bCs/>
        </w:rPr>
        <w:t xml:space="preserve">2. Структура образовательной программы. </w:t>
      </w:r>
    </w:p>
    <w:p w:rsidR="00F27406" w:rsidRPr="009D6620" w:rsidRDefault="00F27406" w:rsidP="00F27406">
      <w:pPr>
        <w:pStyle w:val="Default"/>
      </w:pPr>
      <w:r w:rsidRPr="009D6620">
        <w:t xml:space="preserve">2.1. Образовательная программа </w:t>
      </w:r>
      <w:r w:rsidR="007A218D" w:rsidRPr="009D6620">
        <w:t xml:space="preserve"> МКОУ СОШ с.Сластуха </w:t>
      </w:r>
      <w:r w:rsidRPr="009D6620">
        <w:t xml:space="preserve"> имеет блочную структуру: </w:t>
      </w:r>
    </w:p>
    <w:p w:rsidR="00F27406" w:rsidRPr="009D6620" w:rsidRDefault="00F27406" w:rsidP="00F27406">
      <w:pPr>
        <w:pStyle w:val="Default"/>
      </w:pPr>
      <w:r w:rsidRPr="009D6620">
        <w:t xml:space="preserve">I блок - основная образовательная программа начального общего образования; </w:t>
      </w:r>
    </w:p>
    <w:p w:rsidR="00F27406" w:rsidRPr="009D6620" w:rsidRDefault="00F27406" w:rsidP="00F27406">
      <w:pPr>
        <w:pStyle w:val="Default"/>
      </w:pPr>
      <w:r w:rsidRPr="009D6620">
        <w:t xml:space="preserve">II блок - образовательная программа для 5-11 классов. </w:t>
      </w:r>
    </w:p>
    <w:p w:rsidR="00F27406" w:rsidRPr="009D6620" w:rsidRDefault="00F27406" w:rsidP="00F27406">
      <w:pPr>
        <w:pStyle w:val="Default"/>
      </w:pPr>
      <w:r w:rsidRPr="009D6620">
        <w:t xml:space="preserve">2.2. Основная образовательная программа начального общего образования (далее - ООП НОО) определяет цели, задачи, объем, содержание, планируемые результаты, организационно-педагогические условия, формы </w:t>
      </w:r>
    </w:p>
    <w:p w:rsidR="00F27406" w:rsidRPr="009D6620" w:rsidRDefault="00F27406" w:rsidP="00E941B4">
      <w:pPr>
        <w:pStyle w:val="Default"/>
      </w:pPr>
      <w:r w:rsidRPr="009D6620">
        <w:t xml:space="preserve">аттестации на уровне начального общего образования. </w:t>
      </w:r>
    </w:p>
    <w:p w:rsidR="00F27406" w:rsidRPr="009D6620" w:rsidRDefault="00F27406" w:rsidP="00F27406">
      <w:pPr>
        <w:pStyle w:val="Default"/>
      </w:pPr>
      <w:r w:rsidRPr="009D6620">
        <w:t xml:space="preserve">ООП НОО разрабатывается в полном соответствии с требованиями к планируемым результатам ее освоения, структуре и условиям реализации, определенными ФГОС НОО с учетом примерных основных образовательных программ. </w:t>
      </w:r>
    </w:p>
    <w:p w:rsidR="00F27406" w:rsidRPr="009D6620" w:rsidRDefault="00F27406" w:rsidP="00F27406">
      <w:pPr>
        <w:pStyle w:val="Default"/>
      </w:pPr>
      <w:r w:rsidRPr="009D6620">
        <w:t xml:space="preserve">2.3. Образовательная программа для 5-11 классов определяет цели, задачи, планируемые результаты, содержание и организацию образовательного процесса на уровнях основного и среднего общего образования. </w:t>
      </w:r>
    </w:p>
    <w:p w:rsidR="00F27406" w:rsidRPr="009D6620" w:rsidRDefault="00F27406" w:rsidP="00F27406">
      <w:pPr>
        <w:pStyle w:val="Default"/>
      </w:pPr>
      <w:r w:rsidRPr="009D6620">
        <w:t xml:space="preserve">2.4. Образовательная программа для 5-11 классов содержит три раздела: целевой, содержательный и организационный. </w:t>
      </w:r>
    </w:p>
    <w:p w:rsidR="00F27406" w:rsidRPr="009D6620" w:rsidRDefault="00F27406" w:rsidP="00F27406">
      <w:pPr>
        <w:pStyle w:val="Default"/>
      </w:pPr>
      <w:r w:rsidRPr="009D6620">
        <w:t xml:space="preserve">Целевой раздел определяет общее назначение, цели, задачи и планируемые результаты реализации образовательной программы, учитывающие региональные и муниципальные особенности Саратовской области и Энгельсского района, а также способы определения достижения этих целей и результатов. </w:t>
      </w:r>
    </w:p>
    <w:p w:rsidR="00F27406" w:rsidRPr="009D6620" w:rsidRDefault="00F27406" w:rsidP="00F27406">
      <w:pPr>
        <w:pStyle w:val="Default"/>
      </w:pPr>
      <w:r w:rsidRPr="009D6620">
        <w:t xml:space="preserve">Целевой раздел включает: </w:t>
      </w:r>
    </w:p>
    <w:p w:rsidR="00F27406" w:rsidRPr="009D6620" w:rsidRDefault="00F27406" w:rsidP="00F27406">
      <w:pPr>
        <w:pStyle w:val="Default"/>
      </w:pPr>
      <w:r w:rsidRPr="009D6620">
        <w:t xml:space="preserve">- пояснительную записку; </w:t>
      </w:r>
    </w:p>
    <w:p w:rsidR="00F27406" w:rsidRPr="009D6620" w:rsidRDefault="00F27406" w:rsidP="00F27406">
      <w:pPr>
        <w:pStyle w:val="Default"/>
      </w:pPr>
      <w:r w:rsidRPr="009D6620">
        <w:t xml:space="preserve">- планируемые результаты освоения образовательной программы; </w:t>
      </w:r>
    </w:p>
    <w:p w:rsidR="00F27406" w:rsidRPr="009D6620" w:rsidRDefault="00F27406" w:rsidP="00F27406">
      <w:pPr>
        <w:pStyle w:val="Default"/>
      </w:pPr>
      <w:r w:rsidRPr="009D6620">
        <w:t xml:space="preserve">- систему оценки достижения планируемых результатов освоения образовательной программы. </w:t>
      </w:r>
    </w:p>
    <w:p w:rsidR="00F27406" w:rsidRPr="009D6620" w:rsidRDefault="00F27406" w:rsidP="00F27406">
      <w:pPr>
        <w:pStyle w:val="Default"/>
      </w:pPr>
      <w:r w:rsidRPr="009D6620">
        <w:t xml:space="preserve">Содержательный раздел определяет общее содержание основного и среднего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- программу развития общих учебных умений, навыков и способов деятельности (универсальных учебных действий); </w:t>
      </w:r>
    </w:p>
    <w:p w:rsidR="00F27406" w:rsidRPr="009D6620" w:rsidRDefault="00F27406" w:rsidP="00EB131A">
      <w:pPr>
        <w:pStyle w:val="Default"/>
        <w:jc w:val="both"/>
      </w:pPr>
      <w:r w:rsidRPr="009D6620">
        <w:rPr>
          <w:i/>
          <w:iCs/>
        </w:rPr>
        <w:t xml:space="preserve">- </w:t>
      </w:r>
      <w:r w:rsidRPr="009D6620">
        <w:t xml:space="preserve">программы отдельных учебных предметов, курсов;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- программу воспитания и социализации обучающихся;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- программу коррекционной работы.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Организационный раздел устанавливает общие рамки организации образовательного процесса, а также механизмы реализации компонентов образовательной программы.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Организационный раздел включает: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- учебный план основного и среднего общего образования;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- план внеурочной деятельности;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- годовой календарный график;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- характеристики условий реализации образовательной программы. Приложения к образовательной программе содержат документы,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регламентирующие организацию образовательного процесса и характеристики условий реализации образовательной программы на конкретные учебные годы. </w:t>
      </w:r>
    </w:p>
    <w:p w:rsidR="00F27406" w:rsidRPr="009D6620" w:rsidRDefault="00F27406" w:rsidP="00F27406">
      <w:pPr>
        <w:pStyle w:val="Default"/>
      </w:pPr>
      <w:r w:rsidRPr="009D6620">
        <w:t xml:space="preserve">3. </w:t>
      </w:r>
      <w:r w:rsidRPr="009D6620">
        <w:rPr>
          <w:b/>
          <w:bCs/>
        </w:rPr>
        <w:t xml:space="preserve">Утверждение образовательной программы.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3.1. Образовательная программа рассматривается на заседаниях школьных методических объединений педагогов, принимается на заседаниях педагогического и управляющего советов Учреждения, утверждается и </w:t>
      </w:r>
    </w:p>
    <w:p w:rsidR="00E941B4" w:rsidRPr="009D6620" w:rsidRDefault="00E941B4" w:rsidP="00EB131A">
      <w:pPr>
        <w:pStyle w:val="Default"/>
        <w:jc w:val="both"/>
      </w:pPr>
    </w:p>
    <w:p w:rsidR="00F27406" w:rsidRPr="009D6620" w:rsidRDefault="00F27406" w:rsidP="00E941B4">
      <w:pPr>
        <w:pStyle w:val="Default"/>
        <w:pageBreakBefore/>
        <w:outlineLvl w:val="0"/>
      </w:pPr>
      <w:r w:rsidRPr="009D6620">
        <w:lastRenderedPageBreak/>
        <w:t xml:space="preserve">вводится в действие приказом директора. </w:t>
      </w:r>
    </w:p>
    <w:p w:rsidR="00F27406" w:rsidRPr="009D6620" w:rsidRDefault="00F27406" w:rsidP="00F27406">
      <w:pPr>
        <w:pStyle w:val="Default"/>
      </w:pPr>
      <w:r w:rsidRPr="009D6620">
        <w:rPr>
          <w:b/>
          <w:bCs/>
        </w:rPr>
        <w:t xml:space="preserve">4. Оформление </w:t>
      </w:r>
      <w:r w:rsidR="009D6620">
        <w:rPr>
          <w:b/>
          <w:bCs/>
        </w:rPr>
        <w:t xml:space="preserve"> образовательной </w:t>
      </w:r>
      <w:r w:rsidRPr="009D6620">
        <w:rPr>
          <w:b/>
          <w:bCs/>
        </w:rPr>
        <w:t xml:space="preserve"> программы.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4.1. Текст набирается в редакторе Word for Windows шрифтом ТimesNey Roman Суr,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Word, листы формата А4. Таблицы вставляются непосредственно в текст.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4.2. Страницы нумеруются. Нумерация в каждом блоке образовательной программы отдельная. Титульный лист каждого блока образовательной программы считается первым, но не нумеруется, также как и листы приложения. Титульный лист образовательной программы не нумеруется.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4.3. Образовательная программа прошивается, скрепляется печатью и подписью руководителя Учреждения.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4.4. Приложения к образовательной программе формируются отдельно к каждому блоку образовательной программы и представляются как на бумажном, так и на электронном носителе (флэш-карта, СБ).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Приложения, представленные на бумажном носителе, прошиваются, скрепляется печатью и подписью руководителя Учреждения, хранятся в отдельной папке-накопителе. При наличии нескольких папок-накопителей они нумеруются. </w:t>
      </w:r>
    </w:p>
    <w:p w:rsidR="00F27406" w:rsidRPr="009D6620" w:rsidRDefault="00F27406" w:rsidP="00EB131A">
      <w:pPr>
        <w:pStyle w:val="Default"/>
        <w:jc w:val="both"/>
      </w:pPr>
      <w:r w:rsidRPr="009D6620">
        <w:t xml:space="preserve">Электронный носитель с приложениями к блокам образовательной программы хранится в отдельной упаковке, обеспечивающей его сохранность, исключающей возможность повреждения. </w:t>
      </w:r>
    </w:p>
    <w:p w:rsidR="00E941B4" w:rsidRPr="009D6620" w:rsidRDefault="00E941B4" w:rsidP="00F27406">
      <w:pPr>
        <w:pStyle w:val="Default"/>
      </w:pPr>
    </w:p>
    <w:p w:rsidR="00E941B4" w:rsidRPr="009D6620" w:rsidRDefault="00E941B4" w:rsidP="00F27406">
      <w:pPr>
        <w:pStyle w:val="Default"/>
      </w:pPr>
    </w:p>
    <w:p w:rsidR="00F27406" w:rsidRPr="009D6620" w:rsidRDefault="00F27406" w:rsidP="00F27406">
      <w:pPr>
        <w:pStyle w:val="Default"/>
        <w:rPr>
          <w:b/>
          <w:bCs/>
        </w:rPr>
      </w:pPr>
      <w:r w:rsidRPr="009D6620">
        <w:t xml:space="preserve">5. </w:t>
      </w:r>
      <w:r w:rsidRPr="009D6620">
        <w:rPr>
          <w:b/>
          <w:bCs/>
        </w:rPr>
        <w:t xml:space="preserve">Внесение изменений, дополнений </w:t>
      </w:r>
      <w:r w:rsidRPr="009D6620">
        <w:t xml:space="preserve">в </w:t>
      </w:r>
      <w:r w:rsidRPr="009D6620">
        <w:rPr>
          <w:b/>
          <w:bCs/>
        </w:rPr>
        <w:t xml:space="preserve">образовательную программу. </w:t>
      </w:r>
    </w:p>
    <w:p w:rsidR="00E941B4" w:rsidRPr="009D6620" w:rsidRDefault="00E941B4" w:rsidP="00F27406">
      <w:pPr>
        <w:pStyle w:val="Default"/>
      </w:pPr>
    </w:p>
    <w:p w:rsidR="00F27406" w:rsidRPr="009D6620" w:rsidRDefault="00F27406" w:rsidP="00F27406">
      <w:pPr>
        <w:pStyle w:val="Default"/>
      </w:pPr>
      <w:r w:rsidRPr="009D6620">
        <w:t xml:space="preserve">5.1. При необходимости в образовательную программу в процессе ее реализации могут быть внесены изменения, дополнения, коррективы. </w:t>
      </w:r>
    </w:p>
    <w:p w:rsidR="00EA5BB7" w:rsidRPr="009D6620" w:rsidRDefault="00F27406" w:rsidP="00F27406">
      <w:pPr>
        <w:rPr>
          <w:rFonts w:ascii="Times New Roman" w:hAnsi="Times New Roman" w:cs="Times New Roman"/>
          <w:sz w:val="24"/>
          <w:szCs w:val="24"/>
        </w:rPr>
      </w:pPr>
      <w:r w:rsidRPr="009D6620">
        <w:rPr>
          <w:rFonts w:ascii="Times New Roman" w:hAnsi="Times New Roman" w:cs="Times New Roman"/>
          <w:sz w:val="24"/>
          <w:szCs w:val="24"/>
        </w:rPr>
        <w:t>5.2. Вносимые изменения, дополнения, коррективы должны быть обсуждены на заседаниях школьных методических объединений, рассмотрены на заседаниях педагогического и управляющего советов Учреждения, утверждены приказом директора.</w:t>
      </w:r>
    </w:p>
    <w:p w:rsidR="009D6620" w:rsidRPr="009D6620" w:rsidRDefault="009D6620">
      <w:pPr>
        <w:rPr>
          <w:rFonts w:ascii="Times New Roman" w:hAnsi="Times New Roman" w:cs="Times New Roman"/>
          <w:sz w:val="24"/>
          <w:szCs w:val="24"/>
        </w:rPr>
      </w:pPr>
    </w:p>
    <w:sectPr w:rsidR="009D6620" w:rsidRPr="009D6620" w:rsidSect="00E941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F97" w:rsidRDefault="00DC4F97" w:rsidP="00E941B4">
      <w:pPr>
        <w:spacing w:after="0" w:line="240" w:lineRule="auto"/>
      </w:pPr>
      <w:r>
        <w:separator/>
      </w:r>
    </w:p>
  </w:endnote>
  <w:endnote w:type="continuationSeparator" w:id="1">
    <w:p w:rsidR="00DC4F97" w:rsidRDefault="00DC4F97" w:rsidP="00E9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F97" w:rsidRDefault="00DC4F97" w:rsidP="00E941B4">
      <w:pPr>
        <w:spacing w:after="0" w:line="240" w:lineRule="auto"/>
      </w:pPr>
      <w:r>
        <w:separator/>
      </w:r>
    </w:p>
  </w:footnote>
  <w:footnote w:type="continuationSeparator" w:id="1">
    <w:p w:rsidR="00DC4F97" w:rsidRDefault="00DC4F97" w:rsidP="00E9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406"/>
    <w:rsid w:val="000B43B5"/>
    <w:rsid w:val="000F440D"/>
    <w:rsid w:val="001E50FC"/>
    <w:rsid w:val="00242953"/>
    <w:rsid w:val="00651103"/>
    <w:rsid w:val="00765F61"/>
    <w:rsid w:val="007A218D"/>
    <w:rsid w:val="007D07AD"/>
    <w:rsid w:val="009D6620"/>
    <w:rsid w:val="00AB22A9"/>
    <w:rsid w:val="00CE2647"/>
    <w:rsid w:val="00D323A5"/>
    <w:rsid w:val="00D63F7C"/>
    <w:rsid w:val="00DC4F97"/>
    <w:rsid w:val="00E941B4"/>
    <w:rsid w:val="00EA5BB7"/>
    <w:rsid w:val="00EB131A"/>
    <w:rsid w:val="00F2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uiPriority w:val="1"/>
    <w:qFormat/>
    <w:rsid w:val="007A218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table" w:styleId="a4">
    <w:name w:val="Table Grid"/>
    <w:basedOn w:val="a1"/>
    <w:uiPriority w:val="59"/>
    <w:rsid w:val="007A2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941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941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941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5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E26A-6017-48FE-BBEE-0B6FD63D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2015-11-03T18:16:00Z</cp:lastPrinted>
  <dcterms:created xsi:type="dcterms:W3CDTF">2015-03-08T13:23:00Z</dcterms:created>
  <dcterms:modified xsi:type="dcterms:W3CDTF">2016-12-05T05:10:00Z</dcterms:modified>
</cp:coreProperties>
</file>